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40-2025 i Borå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