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7234-2025 i Borås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