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145-2021 i Borå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