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295-2025 i Borå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