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klagomål behandlar höga naturvärden i avverkningsanmälan A 3772-2024 i Borås kommun som inkom 2024-01-30 och omfattar 4,1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6390822, E 371812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