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36260-2025 i Borås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