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samrådsanmälan S 1743-2024 i Borås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