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5249-2022 i Borås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