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825-2026 i Borås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