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6334-2022 i Borås kommun</w:t>
      </w:r>
    </w:p>
    <w:p>
      <w:r>
        <w:t>Detta klagomål behandlar höga naturvärden i samrådsanmälan S 6334-2022 i Borås kommun som inkom 2022-11-08 och omfattar 11,2 ha.</w:t>
      </w:r>
    </w:p>
    <w:p>
      <w:pPr>
        <w:pStyle w:val="Caption"/>
      </w:pPr>
      <w:r>
        <w:drawing>
          <wp:inline xmlns:a="http://schemas.openxmlformats.org/drawingml/2006/main" xmlns:pic="http://schemas.openxmlformats.org/drawingml/2006/picture">
            <wp:extent cx="4602804" cy="5724000"/>
            <wp:docPr id="1" name="Picture 1"/>
            <wp:cNvGraphicFramePr>
              <a:graphicFrameLocks noChangeAspect="1"/>
            </wp:cNvGraphicFramePr>
            <a:graphic>
              <a:graphicData uri="http://schemas.openxmlformats.org/drawingml/2006/picture">
                <pic:pic>
                  <pic:nvPicPr>
                    <pic:cNvPr id="0" name="S 6334-2022 karta.png"/>
                    <pic:cNvPicPr/>
                  </pic:nvPicPr>
                  <pic:blipFill>
                    <a:blip r:embed="rId16"/>
                    <a:stretch>
                      <a:fillRect/>
                    </a:stretch>
                  </pic:blipFill>
                  <pic:spPr>
                    <a:xfrm>
                      <a:off x="0" y="0"/>
                      <a:ext cx="4602804"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6392063, E 371504 i SWEREF 99 TM.</w:t>
      </w:r>
    </w:p>
    <w:p>
      <w:r>
        <w:t>Inom 11 meter från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