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klagomål behandlar höga naturvärden i avverkningsanmälan A 31980-2024 i Borås kommun som inkom 2024-08-06 och omfattar 2,8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6402540, E 364189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