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67271-2020 i Borås kommun</w:t>
      </w:r>
    </w:p>
    <w:p>
      <w:r>
        <w:t>Detta dokument behandlar höga naturvärden i avverkningsanmälan A 67271-2020 i Borås kommun. Denna avverkningsanmälan inkom 2020-12-16 och omfattar 2,8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9 naturvårdsarter hittats: stare (VU, §4), björktrast (NT, §4), havsörn (NT, §4), kråka (NT, §4), rödvingetrast (NT, §4), spillkråka (NT, §4), grönsiska (§4), sångsvan (§4) och tjäder (§4). Av dessa är 6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243207"/>
            <wp:docPr id="1" name="Picture 1"/>
            <wp:cNvGraphicFramePr>
              <a:graphicFrameLocks noChangeAspect="1"/>
            </wp:cNvGraphicFramePr>
            <a:graphic>
              <a:graphicData uri="http://schemas.openxmlformats.org/drawingml/2006/picture">
                <pic:pic>
                  <pic:nvPicPr>
                    <pic:cNvPr id="0" name="A 67271-2020 karta.png"/>
                    <pic:cNvPicPr/>
                  </pic:nvPicPr>
                  <pic:blipFill>
                    <a:blip r:embed="rId16"/>
                    <a:stretch>
                      <a:fillRect/>
                    </a:stretch>
                  </pic:blipFill>
                  <pic:spPr>
                    <a:xfrm>
                      <a:off x="0" y="0"/>
                      <a:ext cx="5486400" cy="3243207"/>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6414727, E 371557 i SWEREF 99 TM.</w:t>
      </w:r>
    </w:p>
    <w:p>
      <w:pPr>
        <w:pStyle w:val="Heading1"/>
      </w:pPr>
      <w:r>
        <w:t>Fridlysta arter</w:t>
      </w:r>
    </w:p>
    <w:p>
      <w:r>
        <w:t>Följande fridlysta arter har sina livsmiljöer och växtplatser i den avverkningsanmälda skogen: stare (VU, §4), björktrast (NT, §4), havsörn (NT, §4), kråka (NT, §4), rödvingetrast (NT, §4), spillkråka (NT, §4), grönsiska (§4), sångsvan (§4) och tjäder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Spillkråka (NT, §4)</w:t>
      </w:r>
      <w:r>
        <w:t xml:space="preserve"> är rödlistad som nära hotad och ingår i bilaga 1 i EU:s fågeldirektiv. Den minskar i population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(SLU Artdatabanken, 2023).</w:t>
      </w:r>
    </w:p>
    <w:p>
      <w:r>
        <w:t>I BILAGA 1 finns mer detaljerad information om ekologi samt krav på livsmiljö hos fridlysta arter.</w:t>
      </w:r>
    </w:p>
    <w:p>
      <w:r>
        <w:br w:type="page"/>
      </w:r>
    </w:p>
    <w:p>
      <w:pPr>
        <w:pStyle w:val="Title"/>
      </w:pPr>
      <w:r>
        <w:t>BILAGA 1 – Fridlysta arter</w:t>
      </w:r>
    </w:p>
    <w:p>
      <w:pPr>
        <w:pStyle w:val="Heading1"/>
      </w:pPr>
      <w:r>
        <w:t>Spillkråka – ekologi samt krav på livsmiljön</w:t>
      </w:r>
    </w:p>
    <w:p>
      <w:r>
        <w:t>Spillkråka (NT) är rödlistad som nära hotad, fridlyst enligt §4 Artskyddsförordningen och ingår i bilaga 1 i EU:s fågeldirektiv. Spillkråka lever i både barr- och blandskog liksom i ren lövskog. De tätaste populationerna tenderar att finnas i äldre, variationsrik blandskog med gott om död ved och gamla träd.</w:t>
      </w:r>
    </w:p>
    <w:p>
      <w:r>
        <w:t>Varje par utnyttjar 400–1000 hektar skog beroende på skogens kvalitet. En minskning av populationen pågår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(Artdatabanken 2023).</w:t>
      </w:r>
    </w:p>
    <w:p>
      <w:pPr>
        <w:pStyle w:val="Heading2"/>
      </w:pPr>
      <w:r>
        <w:t>Referenser – spillkråka</w:t>
      </w:r>
    </w:p>
    <w:p>
      <w:r>
        <w:t xml:space="preserve">SLU Artdatabanken, 2021. </w:t>
      </w:r>
      <w:r>
        <w:rPr>
          <w:i/>
        </w:rPr>
        <w:t xml:space="preserve">Artfaktablad. Naturvård – artfakta. </w:t>
      </w:r>
      <w:r>
        <w:t>SLU Artdatabanken, Uppsala</w:t>
      </w:r>
    </w:p>
    <w:p>
      <w:pPr>
        <w:pStyle w:val="Heading1"/>
      </w:pPr>
      <w:r>
        <w:t>Tjäder – ekologi samt krav på livsmiljön</w:t>
      </w:r>
    </w:p>
    <w:p>
      <w:r>
        <w:t>Tjäder (§4)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w:t>
      </w:r>
    </w:p>
    <w:p>
      <w:pPr>
        <w:pStyle w:val="Heading2"/>
      </w:pPr>
      <w:r>
        <w:t>Referenser – tjäder</w:t>
      </w:r>
    </w:p>
    <w:p>
      <w:r>
        <w:t xml:space="preserve">Skogsstyrelsen, 2019. </w:t>
      </w:r>
      <w:r>
        <w:rPr>
          <w:i/>
        </w:rPr>
        <w:t xml:space="preserve">Vägledning för hänsyn till fåglar – tjäder. </w:t>
      </w:r>
      <w:r>
        <w:t>https://www.skogsstyrelsen.se/globalassets/lag-och-tillsyn/artskydd/vagledningar-for-hansyn-till-faglar/tjader-vagledning-hansyn2.pdf</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2024-12-05</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