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avverkningsanmälan A 18959-2022 i Ulricehamns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