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88-2026 i Ulrice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