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dokument behandlar höga naturvärden i avverkningsanmälan A 16158-2026 i Ulricehamns kommun som inkom 2026-03-28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6389390, E 401586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