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Detta dokument behandlar höga naturvärden i avverkningsanmälan A 16158-2026 i Ulricehamns kommun som inkom 2026-03-28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6389390, E 401586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