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0-2025 i Ulrice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