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61536-2025 i Ulricehamns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