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0-2025 i Ulric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