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89-2023 i Ulrice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