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8055-2024 i Ulricehamns kommun</w:t>
      </w:r>
    </w:p>
    <w:p>
      <w:r>
        <w:t>Detta klagomål behandlar höga naturvärden i avverkningsanmälan A 8055-2024 i Ulricehamns kommun som inkom 2024-02-29 och omfattar 2,9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8055-2024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6424354, E 406429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