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78-2024 i Ulriceham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