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Detta dokument behandlar höga naturvärden i avverkningsanmälan A 21290-2025 i Ulricehamns kommun som inkom 2025-05-02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6425071, E 399881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