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6804-2026 i Ulricehamns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