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13785-2026 i Ulriceham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