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2225-2025 i Ulric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