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entita, fiskgjuse, fjällvråk, grönfink, grönsångare, gulsparv, göktyta, havsörn, hornuggla, järnsparv, kungsörn,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entita, fiskgjuse, fjällvråk, grönfink, grönsångare, gulsparv, göktyta, havsörn, hornuggla, järnsparv, kungsörn,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