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dokument behandlar höga naturvärden i avverkningsanmälan A 17535-2024 i Åmåls kommun som inkom 2024-05-03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