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som inkom 2026-02-13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6547210, E 360964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