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dokument behandlar höga naturvärden i avverkningsanmälan A 63804-2023 i Åmåls kommun som inkom 2023-12-18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slåttergubbe (VU), svinrot (NT), vitvaxing agg.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