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duvhök, entita, fiskgjuse, fjällvråk, grönfink, grönsångare, gulsparv, göktyta, havsörn, hornuggla, järnsparv, kungsörn, mindre hackspett, nattskärra, rosenfink, rödvingetrast, smålom, sparvuggla, spillkråka, stare, stenfalk, svartsnäppa, sädesärla, sångsvan, talltita,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duvhök, entita, fiskgjuse, fjällvråk, grönfink, grönsångare, gulsparv, göktyta, havsörn, hornuggla, järnsparv, kungsörn, mindre hackspett, nattskärra, rosenfink, rödvingetrast, smålom, sparvuggla, spillkråka, stare, stenfalk, svartsnäppa, sädesärla, sångsvan, talltita,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