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32887-2023 i Åmåls kommun</w:t>
      </w:r>
    </w:p>
    <w:p>
      <w:r>
        <w:t>Detta klagomål behandlar höga naturvärden i avverkningsanmälan A 32887-2023 i Åmåls kommun som inkom 2023-07-05 och omfattar 4,0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32887-2023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6555349, E 356127 i SWEREF 99 TM.</w:t>
      </w:r>
    </w:p>
    <w:p>
      <w:r>
        <w:t>Inom 24 meter från avverkningsanmälan finns fynd av 2 naturvårdsarter, varav 2 är typiska (T) och 2 är signalarter (S): dvärghäxört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