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som inkom 2024-05-02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3993" cy="5688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739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6540377, E 364629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Av dessa är 21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