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klagomål behandlar höga naturvärden i avverkningsanmälan A 18176-2025 i Mariestads kommun som inkom 2025-04-14 och omfattar 6,9 ha.</w:t>
      </w:r>
    </w:p>
    <w:p>
      <w:pPr>
        <w:pStyle w:val="Caption"/>
      </w:pPr>
      <w:r>
        <w:drawing>
          <wp:inline xmlns:a="http://schemas.openxmlformats.org/drawingml/2006/main" xmlns:pic="http://schemas.openxmlformats.org/drawingml/2006/picture">
            <wp:extent cx="5486400" cy="3469064"/>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3469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6498935, E 436405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