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51220-2025 i Mariestads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