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som inkom 2021-10-04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6498323, E 427028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björktrast (NT, §4), ladusvala (NT, §4), mindre hackspett (NT, T, §4) och orre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björktrast (NT, §4), ladusvala (NT, §4), mindre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