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som inkom 2022-02-18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6499831, E 431135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