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klagomål behandlar höga naturvärden i avverkningsanmälan A 29152-2025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6521205, E 440710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