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21503-2024 i Mariestads kommun</w:t>
      </w:r>
    </w:p>
    <w:p>
      <w:r>
        <w:t>Detta klagomål behandlar höga naturvärden i avverkningsanmälan A 21503-2024 i Mariestads kommun som inkom 2024-05-29 och omfattar 3,3 ha.</w:t>
      </w:r>
    </w:p>
    <w:p>
      <w:pPr>
        <w:pStyle w:val="Caption"/>
      </w:pPr>
      <w:r>
        <w:drawing>
          <wp:inline xmlns:a="http://schemas.openxmlformats.org/drawingml/2006/main" xmlns:pic="http://schemas.openxmlformats.org/drawingml/2006/picture">
            <wp:extent cx="5486400" cy="5041182"/>
            <wp:docPr id="1" name="Picture 1"/>
            <wp:cNvGraphicFramePr>
              <a:graphicFrameLocks noChangeAspect="1"/>
            </wp:cNvGraphicFramePr>
            <a:graphic>
              <a:graphicData uri="http://schemas.openxmlformats.org/drawingml/2006/picture">
                <pic:pic>
                  <pic:nvPicPr>
                    <pic:cNvPr id="0" name="A 21503-2024 karta.png"/>
                    <pic:cNvPicPr/>
                  </pic:nvPicPr>
                  <pic:blipFill>
                    <a:blip r:embed="rId16"/>
                    <a:stretch>
                      <a:fillRect/>
                    </a:stretch>
                  </pic:blipFill>
                  <pic:spPr>
                    <a:xfrm>
                      <a:off x="0" y="0"/>
                      <a:ext cx="5486400" cy="504118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6506139, E 433466 i SWEREF 99 TM.</w:t>
      </w:r>
    </w:p>
    <w:p>
      <w:r>
        <w:t>Inom 16 meter från avverkningsanmälan finns fynd av 2 naturvårdsarter, varav 2 är rödlistade: krusfrö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