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17 meter från avverkningsanmälan A 30652-2023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