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som inkom 2025-06-13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2256" cy="5688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33225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