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som inkom 2021-10-04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6498323, E 427028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björktrast (NT, §4), ladusvala (NT, §4), mindre hackspett (NT, T, §4)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björktrast (NT, §4), ladusvala (NT, §4), mindre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