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27444-2023 i Mariestads kommun</w:t>
      </w:r>
    </w:p>
    <w:p>
      <w:r>
        <w:t>Denna tillsynsbegäran behandlar höga naturvärden i avverkningsanmälan A 27444-2023 i Mariestads kommun som inkom 2023-06-20 och omfattar 2,0 ha.</w:t>
      </w:r>
    </w:p>
    <w:p>
      <w:pPr>
        <w:pStyle w:val="Caption"/>
      </w:pPr>
      <w:r>
        <w:drawing>
          <wp:inline xmlns:a="http://schemas.openxmlformats.org/drawingml/2006/main" xmlns:pic="http://schemas.openxmlformats.org/drawingml/2006/picture">
            <wp:extent cx="5486400" cy="5141379"/>
            <wp:docPr id="1" name="Picture 1"/>
            <wp:cNvGraphicFramePr>
              <a:graphicFrameLocks noChangeAspect="1"/>
            </wp:cNvGraphicFramePr>
            <a:graphic>
              <a:graphicData uri="http://schemas.openxmlformats.org/drawingml/2006/picture">
                <pic:pic>
                  <pic:nvPicPr>
                    <pic:cNvPr id="0" name="A 27444-2023 karta.png"/>
                    <pic:cNvPicPr/>
                  </pic:nvPicPr>
                  <pic:blipFill>
                    <a:blip r:embed="rId16"/>
                    <a:stretch>
                      <a:fillRect/>
                    </a:stretch>
                  </pic:blipFill>
                  <pic:spPr>
                    <a:xfrm>
                      <a:off x="0" y="0"/>
                      <a:ext cx="5486400" cy="5141379"/>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6498402, E 424198 i SWEREF 99 TM.</w:t>
      </w:r>
    </w:p>
    <w:p>
      <w:r>
        <w:t>Inom 4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