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dokument behandlar höga naturvärden i avverkningsanmälan A 15219-2024 i Lidköpings kommun som inkom 2024-04-18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tårkragskivling (NT)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