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Detta dokument behandlar höga naturvärden i avverkningsanmälan A 4831-2025 i Lidköpings kommun som inkom 2025-01-31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6482816, E 372221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skogsalm (EN) och barkticka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