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1354-2022 i Lidköpings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