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svinrot (NT), törnskata (§4),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törnskata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