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-2021 i Lid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