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dokument behandlar höga naturvärden i avverkningsanmälan A 47321-2023 i Lidköpings kommun. Denna avverkningsanmälan inkom 2023-10-03 12:13:34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