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219-2024 i Lid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